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工匠培养的关键在精神成长</w:t>
      </w:r>
    </w:p>
    <w:p>
      <w:pPr>
        <w:jc w:val="center"/>
        <w:rPr>
          <w:rFonts w:hint="eastAsia"/>
        </w:rPr>
      </w:pPr>
      <w:r>
        <w:rPr>
          <w:rFonts w:hint="eastAsia"/>
        </w:rPr>
        <w:t>周兴中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我国高职教育近年来快速发展，已经初步形成独特的文化优势。对于高职教育而言，</w:t>
      </w:r>
      <w:r>
        <w:rPr>
          <w:rFonts w:hint="eastAsia" w:asciiTheme="minorEastAsia" w:hAnsiTheme="minorEastAsia" w:eastAsiaTheme="minorEastAsia" w:cstheme="minorEastAsia"/>
          <w:color w:val="FF0000"/>
          <w:sz w:val="22"/>
          <w:szCs w:val="28"/>
        </w:rPr>
        <w:t>只有把培养学生的专业成才和精神成人结合起来，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才能实现更高质量的就业，才能更好地服务经济社会发展之所需。</w:t>
      </w:r>
      <w:r>
        <w:rPr>
          <w:rFonts w:hint="eastAsia" w:asciiTheme="minorEastAsia" w:hAnsiTheme="minorEastAsia" w:eastAsiaTheme="minorEastAsia" w:cstheme="minorEastAsia"/>
          <w:color w:val="FF0000"/>
          <w:sz w:val="22"/>
          <w:szCs w:val="28"/>
        </w:rPr>
        <w:t>专业成才和精神成人的培养，是高职院校文化自信的“根”和“魂”，也是培养工匠人才的内在要求。</w:t>
      </w:r>
      <w:r>
        <w:rPr>
          <w:rFonts w:hint="eastAsia" w:asciiTheme="minorEastAsia" w:hAnsiTheme="minorEastAsia" w:eastAsiaTheme="minorEastAsia" w:cstheme="minorEastAsia"/>
          <w:sz w:val="22"/>
          <w:szCs w:val="28"/>
        </w:rPr>
        <w:t>高职院校只有注重工匠精神的培养，才能打造国家急需的一流工匠人才。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36"/>
        </w:rPr>
        <w:t xml:space="preserve">    培养工匠精神是高职院校立校之本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高职院校强大的表现，是其在长期探索发展中展示出来的办学实力，是其历经经济社会变革转型而凝结成的学院精神。在高职教育发展最困难的时候，给予高职人原始动力和精神支撑的就是精神和自信，制造业要发展，国家要建设，都离不开产业工人，离不开工匠人才，这是一种信念。正是因为有了这种自信，我国的高职教育才一路披荆斩棘、一路负重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高职教育对我国高等教育大众化、普及化深入至地市级地区发挥着主导作用，也对高职院校所在地域的经济建设和文明建设作出了较大贡献。据麦可思调查数据显示，88.1%的2011届高职毕业生是家庭第一代大学生，并且连续三届稳定在这一比例。按此比例推算，近几年来高职教育为全国1000多万家庭实现了高等教育学历“零”的突破，为实现教育代际向上流动发挥了极其重要的作用，为农村家庭脱贫致富作出了可贵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国家首批28所示范性高职高专院校之一的兰州石化职业技术学院，其历史就是国家石油化工行业发展的历史，为国家石化行业职业教育发展提供了借鉴和示范，为新中国石油和化学工业建设提供了智力支撑和人才保障。学院牢牢地扎根于石化职业教育之沃土，吸纳石化行业文化养分，发扬“有条件，要上；没有条件，创造条件也要上”的石油行业文化和爱岗敬业的“铁人精神”，以工匠精神的自信，走出一条独具特色的立校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36"/>
        </w:rPr>
        <w:t xml:space="preserve"> 培养工匠精神是高职院校强校之魂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工匠精神是高职院校价值的体现，价值观是一所学校之所以强大的“魂”。有什么样的价值观，就会有什么样的办学理念。培养工匠精神是落实高职院校核心价值观的重要途径，它潜移默化地影响和改变着高职人的世界观、价值观和日常生活行为。高职院校发展到今天，都不同程度地形成了自己的办学理念和文化模式，得到师生的广泛认同。高职人对自己人才培养模式广泛认同，才拥有自信，才能以工匠精神的培养来强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高职教育以培养高素质技能型人才为己任，要求学生一方面要获得一定的专业理论知识，另一方面要在实训场所进行实践操作等技能培训，但仅仅这样还不够，高职院校要做大做强自己，还必须让学生把崇高的理想追求落实到一丝不苟的刻苦训练中，把今天的努力和明天的人生目标联系起来，在生活学习中做好自己。同时，高职院校要打造一流的“双师型”教师队伍，拓展校企协作育人路径，使品牌专业和特色专业与行业优势产业高度契合，真正给学生传授“真功绝活”，更重要的是要营造良好的文化氛围，加强对学生敬业守信、精益求精职业精神的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做强高职教育，必须让高职院校成为“工匠摇篮”，否则不足以称强。高职院校要把自身业已形成的学院精神同行业职业精神、行业职业价值观等融入人才培养全过程，将职业要求融入专业和就业教育之中，全方位提升学生的文化修养和职业素养，打造质量过硬的工匠人才队伍，而优秀毕业生反过来又会壮大学校声誉，使学校得以在良性循环中越办越好、走向强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36"/>
        </w:rPr>
        <w:t xml:space="preserve">    培养工匠精神是高职院校育人之石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从制造业大国走向制造业强国，急需工匠人才，在“中国制造”迈向“中国智造”乃至“中国质造”的关键时期，高职教育要勇于担当、勇于作为，努力培养适应现代化中国工业发展、蕴含工匠精神的技术技能人才。时下，人们已经把急需工匠人才的焦虑转化为对高职教育寄予的厚望，因为工匠人才源于职业教育。职业教育的根本任务，就是要培养具有极强动手能力的工匠人才，因此发展职业教育已经被提升至国家战略高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一位匠人需要传承的不仅仅是技艺，还有艺德。高职院校要注重“师徒相授”的传统，要求教师在对学生手把手教的同时，融入“师道”与“术道”，要求学生刻苦训练、领悟入道，还要恭敬师长、爱国爱校；把“学习场所”与“工厂场所”高度融合，让学生在学中练、在练中学；以工业企业文化为背景，使工匠精神变成校园文化，把校外实训基地的优秀企业文化移植到校园文化之中，让学生在受到熏陶的同时，感受工匠精神的独特魅力，培养出职业技能和职业精神高度融合的时代工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时代呼唤工匠人才。在为国家更好更多地培养工匠人才方面，国家示范性高职院校需要发挥特色和品牌示范的强项，用文化自信的优势，不断探索培养工匠人才的路径和模式，带动全国2000多所高职院校齐发力、共作为，为“中国制造2025”国家战略提供工匠人才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（作者周兴中，系兰州石化职业技术学院党委书记、教授）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A029E"/>
    <w:rsid w:val="24FA0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2017-03-21T13:09:00Z</dcterms:created>
  <dc:creator>Administrator</dc:creator>
  <cp:lastModifiedBy>Administrator</cp:lastModifiedBy>
  <dcterms:modified xsi:type="dcterms:W3CDTF">2017-03-21T13:32:40Z</dcterms:modified>
  <dc:title>工匠培养的关键在精神成长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