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传承传统文化精髓 实现文化铸魂育人</w:t>
      </w:r>
    </w:p>
    <w:p>
      <w:pPr>
        <w:rPr>
          <w:rFonts w:hint="eastAsia"/>
        </w:rPr>
      </w:pPr>
      <w:r>
        <w:rPr>
          <w:rFonts w:hint="eastAsia"/>
        </w:rPr>
        <w:t>——记河南省项城市第二高级中学传统文化教育</w:t>
      </w:r>
    </w:p>
    <w:p>
      <w:pPr>
        <w:rPr>
          <w:rFonts w:hint="eastAsia"/>
        </w:rPr>
      </w:pPr>
      <w:r>
        <w:rPr>
          <w:rFonts w:hint="eastAsia"/>
        </w:rPr>
        <w:t>赵志峰 刘琳</w:t>
      </w:r>
    </w:p>
    <w:p>
      <w:pPr>
        <w:rPr>
          <w:rFonts w:hint="eastAsia"/>
        </w:rPr>
      </w:pPr>
    </w:p>
    <w:p>
      <w:pPr>
        <w:rPr>
          <w:rFonts w:hint="eastAsia"/>
        </w:rPr>
      </w:pPr>
      <w:bookmarkStart w:id="0" w:name="_GoBack"/>
      <w:bookmarkEnd w:id="0"/>
      <w:r>
        <w:rPr>
          <w:rFonts w:hint="eastAsia"/>
        </w:rPr>
        <w:t xml:space="preserve">    党的十八大以来，“中华民族伟大复兴需要以中华文化繁荣发展为条件”“培育和弘扬社会主义核心价值观必须立足于中华优秀传统文化”“中华文化代表着中华民族独特的精神标识”，这些论断极大地丰富和发展了中国特色社会主义理论。位于河南省项城市的第二高级中学积极响应党的号召，向文化二高、底蕴二高大踏步迈进。</w:t>
      </w:r>
    </w:p>
    <w:p>
      <w:pPr>
        <w:rPr>
          <w:rFonts w:hint="eastAsia"/>
        </w:rPr>
      </w:pPr>
    </w:p>
    <w:p>
      <w:pPr>
        <w:rPr>
          <w:rFonts w:hint="eastAsia"/>
        </w:rPr>
      </w:pPr>
      <w:r>
        <w:rPr>
          <w:rFonts w:hint="eastAsia"/>
        </w:rPr>
        <w:t>礼敬中华优秀传统文化的践行者</w:t>
      </w:r>
    </w:p>
    <w:p>
      <w:pPr>
        <w:rPr>
          <w:rFonts w:hint="eastAsia"/>
        </w:rPr>
      </w:pPr>
    </w:p>
    <w:p>
      <w:pPr>
        <w:rPr>
          <w:rFonts w:hint="eastAsia"/>
        </w:rPr>
      </w:pPr>
      <w:r>
        <w:rPr>
          <w:rFonts w:hint="eastAsia"/>
        </w:rPr>
        <w:t xml:space="preserve">    杨帆校长一直热心执着于中华优秀传统文化的学习和研究，认为教育工作者必须认真学习、领会中华优秀传统文化，全面贯彻教育部门下发的关于中华优秀传统文化进校园的指示精神，坚持用中华优秀传统文化育人，在学生中开展“天下兴亡，匹夫有责”的家国情怀教育，开展“仁爱济世，立己达人”的社会关爱教育，开展“正心笃志，崇德弘毅”的个人素养教育，达到立心铸魂、培根固本、打好人生底色的教育目的；坚持培育践行社会主义核心价值观，培养“爱国、敬业、诚信、友善”的社会公民，以期达成立德树人之目标。</w:t>
      </w:r>
    </w:p>
    <w:p>
      <w:pPr>
        <w:rPr>
          <w:rFonts w:hint="eastAsia"/>
        </w:rPr>
      </w:pPr>
    </w:p>
    <w:p>
      <w:pPr>
        <w:rPr>
          <w:rFonts w:hint="eastAsia"/>
        </w:rPr>
      </w:pPr>
      <w:r>
        <w:rPr>
          <w:rFonts w:hint="eastAsia"/>
        </w:rPr>
        <w:t xml:space="preserve">    对于中华优秀传统文化和教育，杨帆校长有自己独到的真知灼见，他认为：一切教育活动的目的在于促进学生的成长，而优秀传统文化教育在促进学生提升综合素养和形成正确的世界观、价值观、人生观方面的作用是不可替代的，但也不能把优秀传统文化视为包治百病的良药，要正确认识传统文化和现代教育之间的关系，把现代教育根植于优秀传统文化的深厚土壤中汲取营养，发掘传统文化中“讲仁爱、重民本、守诚信、崇正义、尚和合、求大同”的时代价值；优秀传统文化的功能是全面育人，而非仅仅是德育，要把握其整体功能：格物致知的探究精神，克己修身的内在超越，仁为己任的担当意识，修齐治平的家国情怀，中和中庸的智慧方法；比如《诗》的温柔敦厚，《礼》的社会伦理，《春秋》的历史意识，《书》的政治理念，《乐》的美感经验，《易》的宏观哲理。</w:t>
      </w:r>
    </w:p>
    <w:p>
      <w:pPr>
        <w:rPr>
          <w:rFonts w:hint="eastAsia"/>
        </w:rPr>
      </w:pPr>
    </w:p>
    <w:p>
      <w:pPr>
        <w:rPr>
          <w:rFonts w:hint="eastAsia"/>
        </w:rPr>
      </w:pPr>
      <w:r>
        <w:rPr>
          <w:rFonts w:hint="eastAsia"/>
        </w:rPr>
        <w:t xml:space="preserve">    两千多年前，孔子对“六经”有过这样的论述：“《礼》以节人，《乐》以发和，《书》以道事，《诗》以达意，《易》以神化，《春秋》以道义。”今天，只有让优秀传统文化蕴含的教育思想、原则和方法在现代教育活动中焕发生命力，优秀传统文化才能融入生活，百姓日用而不知，代代相传，生生不息。因此，项城二高结合校情、学情，以问题为导向，开展一系列丰富多彩的传统文化教育活动，如形成常规的“4321”课前传统文化专项活动、“经典诵读比赛”“我们的节日”“国旗下的讲话”“道德班长”“传统文化大讲堂”“主题班会”等等，按道德认知、道德体验、道德行为的发展层次开展系统针对性的时代性革命化的教育活动，不仅净化滋养了学生的心灵，而且促进了他们的思维向纵深发展，通过以德促智、以智明德，最终构建学生德智双全，文理兼通、学创俱佳、身心两健、科学和人文兼具的全面素质结构，从而为学生的终身发展奠定基础。</w:t>
      </w:r>
    </w:p>
    <w:p>
      <w:pPr>
        <w:rPr>
          <w:rFonts w:hint="eastAsia"/>
        </w:rPr>
      </w:pPr>
    </w:p>
    <w:p>
      <w:pPr>
        <w:rPr>
          <w:rFonts w:hint="eastAsia"/>
        </w:rPr>
      </w:pPr>
      <w:r>
        <w:rPr>
          <w:rFonts w:hint="eastAsia"/>
        </w:rPr>
        <w:t>改变方有突破 推动传统文化提质增效</w:t>
      </w:r>
    </w:p>
    <w:p>
      <w:pPr>
        <w:rPr>
          <w:rFonts w:hint="eastAsia"/>
        </w:rPr>
      </w:pPr>
    </w:p>
    <w:p>
      <w:pPr>
        <w:rPr>
          <w:rFonts w:hint="eastAsia"/>
        </w:rPr>
      </w:pPr>
      <w:r>
        <w:rPr>
          <w:rFonts w:hint="eastAsia"/>
        </w:rPr>
        <w:t xml:space="preserve">    当今，传统文化进校园已然进入提质增效的阶段，它需要学校体系化的渗透，要从碎片化走向系统化、课程化，紧跟时代步伐，不断创新传承和弘扬优秀传统文化的形式。</w:t>
      </w:r>
    </w:p>
    <w:p>
      <w:pPr>
        <w:rPr>
          <w:rFonts w:hint="eastAsia"/>
        </w:rPr>
      </w:pPr>
    </w:p>
    <w:p>
      <w:pPr>
        <w:rPr>
          <w:rFonts w:hint="eastAsia"/>
        </w:rPr>
      </w:pPr>
      <w:r>
        <w:rPr>
          <w:rFonts w:hint="eastAsia"/>
        </w:rPr>
        <w:t xml:space="preserve">    项城二高结合学校实际，多措并举，打造了有二高特色的弘扬优秀传统文化蓝图。一是制定了富有特色的校训——修身，齐家，济世，报国；家风——仁，义，礼，智，信，忠，孝，勤，勇，廉；学风——乐学，善思，审问，笃行；教风——乐教，合作，严谨，创新。倾心打造了富有项城二高特色的“家文化”。二是创制了富有二高特色的校歌——《灵魂的故乡》，歌词优美生动：“颍水之滨，重瞳之邦，古项悠悠文脉长。樱花烂漫，香樟吐翠，春燕翩翩，书声琅琅。仁者爱人，甘将文明传扬；知行合一，勇把家国担当。与时俱进，肩负民族希望；明德启智，誓做社会栋梁。啊，项城二高，知识的殿堂，你是我梦想放飞的地方……”建立了富有浓郁传统文化气息的“孝和广场”，广场宽阔明亮，北部坐落着孔子和陶行知的塑像；东部正中间立着一块方正的大理石，正面镌刻着“用心做教育”的庄严承诺，背面刻着《弟子规》；在大理石的左右两边竖立着“百善孝为先”和“家和万事兴”的显著标牌。三是加强面向全体教师的中华优秀传统文化教育培训，坚持“走出去”和“请进来”，校领导和老师先后到开封敦复书院、宝丰一高、信阳新八德教育基地和周口文昌中学参观学习，并多次邀请传统文化先进机构人士（如许昌市国学教育机构徐建利先生等）来校办讲座，并和学生一起座谈、一起行动；还邀请项城豫剧团到学校演出，让全校师生观看优秀艺术作品，一同感受优秀传统文化在现代校园生活中焕发出的勃勃生机。</w:t>
      </w:r>
    </w:p>
    <w:p>
      <w:pPr>
        <w:rPr>
          <w:rFonts w:hint="eastAsia"/>
        </w:rPr>
      </w:pPr>
    </w:p>
    <w:p>
      <w:pPr>
        <w:rPr>
          <w:rFonts w:hint="eastAsia"/>
        </w:rPr>
      </w:pPr>
      <w:r>
        <w:rPr>
          <w:rFonts w:hint="eastAsia"/>
        </w:rPr>
        <w:t xml:space="preserve">    传统文化进校园提质增效，二高在行动！正如该校杨帆校长所言，传统文化进校园提质增效，要从轰轰烈烈、热热闹闹的活动式走向扎扎实实的沉潜涵泳式；要从重知识传授走向身体力行、知行合一并重；要坚持中华优秀传统文化教育与时代精神教育和革命传统教育相结合；要坚持弘扬中华优秀传统文化与学习借鉴国外优秀文化成果相结合。只有思想上重视，师资上加强，内容上系统，形式上紧跟时代步伐，传统文化进校园才能不断升级。</w:t>
      </w:r>
    </w:p>
    <w:p>
      <w:pPr>
        <w:rPr>
          <w:rFonts w:hint="eastAsia"/>
        </w:rPr>
      </w:pPr>
    </w:p>
    <w:p>
      <w:pPr>
        <w:rPr>
          <w:rFonts w:hint="eastAsia"/>
        </w:rPr>
      </w:pPr>
      <w:r>
        <w:rPr>
          <w:rFonts w:hint="eastAsia"/>
        </w:rPr>
        <w:t>开展经典教育 树立正确价值观</w:t>
      </w:r>
    </w:p>
    <w:p>
      <w:pPr>
        <w:rPr>
          <w:rFonts w:hint="eastAsia"/>
        </w:rPr>
      </w:pPr>
    </w:p>
    <w:p>
      <w:pPr>
        <w:rPr>
          <w:rFonts w:hint="eastAsia"/>
        </w:rPr>
      </w:pPr>
      <w:r>
        <w:rPr>
          <w:rFonts w:hint="eastAsia"/>
        </w:rPr>
        <w:t xml:space="preserve">    中学时期，是学生的人生观、世界观形成的时期，于人于世，都至关重要。任何文化的核心都是价值观。树立正确的价值观，首要的是人格教育。梁启超先生当年在清华演讲时指出：“英美教育精神，以养成国民之人格为宗旨。”他说西人所谓有人格者，“即我国所谓君子”。我国古代的人格教育，就是“君子”教育，这是学校教育的核心命题。早在战国时代，孟子就将仁、义、礼、智等“四端”作为人格标准来提倡，仁是博爱之心，义是羞耻之心，礼是恭敬之心，知是是非心，缺少其中任何一项，都“谓之非人”。这些都是传统文化的精髓，值得学校教育大力弘扬。</w:t>
      </w:r>
    </w:p>
    <w:p>
      <w:pPr>
        <w:rPr>
          <w:rFonts w:hint="eastAsia"/>
        </w:rPr>
      </w:pPr>
    </w:p>
    <w:p>
      <w:pPr>
        <w:rPr>
          <w:rFonts w:hint="eastAsia"/>
        </w:rPr>
      </w:pPr>
      <w:r>
        <w:rPr>
          <w:rFonts w:hint="eastAsia"/>
        </w:rPr>
        <w:t xml:space="preserve">    有鉴于此，项城二高大力推动传统文化精髓与学校活动相融合，比如开展经典教育，以高尚的思想作为学校教育的主旋律，全面提升学生素质。2017年10月，项城二高举行了第二届“书香浸润校园，经典伴我成长”诵读比赛，全校高一、高二段60多个班级参与其中，最终，有12个班级最终进入决赛。决赛中，《劝孝良言》与《弟子规》是必诵篇目，同学们的表演或豪放或婉约，或慷慨激昂、或深情款款，展示着各班形象，也展现着项城二高学子们优秀的文化素质和良好的精神风貌。</w:t>
      </w:r>
    </w:p>
    <w:p>
      <w:pPr>
        <w:rPr>
          <w:rFonts w:hint="eastAsia"/>
        </w:rPr>
      </w:pPr>
    </w:p>
    <w:p>
      <w:pPr>
        <w:rPr>
          <w:rFonts w:hint="eastAsia"/>
        </w:rPr>
      </w:pPr>
      <w:r>
        <w:rPr>
          <w:rFonts w:hint="eastAsia"/>
        </w:rPr>
        <w:t xml:space="preserve">    孔子是儒家文化的创始人，是中国古代著名的思想家和教育家，他对我国历史和思想文化具有深远的影响，被尊为至圣先师，万世师表。两千多年来，华夏民族为了尊崇与怀念至圣先师孔子，都会举办隆重的祭孔典礼，这个传统沿袭至今。项城二高每年都会在校园内举办隆重的祭孔典礼活动。</w:t>
      </w:r>
    </w:p>
    <w:p>
      <w:pPr>
        <w:rPr>
          <w:rFonts w:hint="eastAsia"/>
        </w:rPr>
      </w:pPr>
    </w:p>
    <w:p>
      <w:pPr>
        <w:rPr>
          <w:rFonts w:hint="eastAsia"/>
        </w:rPr>
      </w:pPr>
      <w:r>
        <w:rPr>
          <w:rFonts w:hint="eastAsia"/>
        </w:rPr>
        <w:t xml:space="preserve">    当今之世，东西方文化的博弈随处可见，其本质是：中华民族能否为人类的发展提供一种不同于西方文化的模式。学习中华经典，弘扬经典精神，提高文化立国的理论思维与公民的文化自觉，不可或缺。项城二高弘扬经典文化之举，值得我们赞扬！</w:t>
      </w:r>
    </w:p>
    <w:p>
      <w:pPr>
        <w:rPr>
          <w:rFonts w:hint="eastAsia"/>
        </w:rPr>
      </w:pPr>
    </w:p>
    <w:p>
      <w:pPr>
        <w:rPr>
          <w:rFonts w:hint="eastAsia"/>
        </w:rPr>
      </w:pPr>
      <w:r>
        <w:rPr>
          <w:rFonts w:hint="eastAsia"/>
        </w:rPr>
        <w:t>辛勤耕耘结硕果 砥砺奋进谱新篇</w:t>
      </w:r>
    </w:p>
    <w:p>
      <w:pPr>
        <w:rPr>
          <w:rFonts w:hint="eastAsia"/>
        </w:rPr>
      </w:pPr>
    </w:p>
    <w:p>
      <w:pPr>
        <w:rPr>
          <w:rFonts w:hint="eastAsia"/>
        </w:rPr>
      </w:pPr>
      <w:r>
        <w:rPr>
          <w:rFonts w:hint="eastAsia"/>
        </w:rPr>
        <w:t xml:space="preserve">    梧高凤必至，花香蝶自来。二高在杨帆校长的带领下，全校师生无悔的坚守，用心做教育的无悔付出，使校容校貌、师生的精神风貌、校风、学风、教风大为改观，得到了社会各界的肯定和高度评价。</w:t>
      </w:r>
    </w:p>
    <w:p>
      <w:pPr>
        <w:rPr>
          <w:rFonts w:hint="eastAsia"/>
        </w:rPr>
      </w:pPr>
    </w:p>
    <w:p>
      <w:pPr>
        <w:rPr>
          <w:rFonts w:hint="eastAsia"/>
        </w:rPr>
      </w:pPr>
      <w:r>
        <w:rPr>
          <w:rFonts w:hint="eastAsia"/>
        </w:rPr>
        <w:t xml:space="preserve">    这些传统文化教育活动的成功举行，对于营造校园文化氛围、传承中华优秀传统文化、培养综合素质人才，产生了积极的意义。现在的二高校园处处飘荡着悠悠古韵，时时呈现出古朴之风。师生在这样的环境中工作和学习，既充实又愉快。传统文化一方面熏陶着师生，一方面又通过师生的传承焕发出强大的生命力。传统文化教育活动的最终目的是为学习助力、为人生奠基。</w:t>
      </w:r>
    </w:p>
    <w:p>
      <w:pPr>
        <w:rPr>
          <w:rFonts w:hint="eastAsia"/>
        </w:rPr>
      </w:pPr>
    </w:p>
    <w:p>
      <w:pPr>
        <w:rPr>
          <w:rFonts w:hint="eastAsia"/>
        </w:rPr>
      </w:pPr>
      <w:r>
        <w:rPr>
          <w:rFonts w:hint="eastAsia"/>
        </w:rPr>
        <w:t xml:space="preserve">    二高的教师们大力践行传统美德，涌现了诸多感人的事迹。教务主任熊铁矿，痴心教育，视三尺讲坛为安身立命之地，虽生活有大磨难而初心不改，甘守清贫，倾心教育，被评为2017年度“项城市最美教师”；历史教师冯苏莉，坚韧顽强，笑对生活磨难，面对家庭突发变故，表现出大仁大爱，先后被评为周口市优秀教师和项城市道德模范；学生夏逍遥拾到巨款归还失主，拾金不昧，尽现诚信之美德；李红喜、杨乐春、郑猛、王尚磊、郭红梅、闫军、刘芬、刘松、魏娜娜、李磊等10位年轻教师自发组成“向阳花”爱心救助团队，吸纳善款两万余元，资助贫困生30多位，该行动至今已坚持多年，爱心之花高洁鲜艳。</w:t>
      </w:r>
    </w:p>
    <w:p>
      <w:pPr>
        <w:rPr>
          <w:rFonts w:hint="eastAsia"/>
        </w:rPr>
      </w:pPr>
    </w:p>
    <w:p>
      <w:pPr>
        <w:rPr>
          <w:rFonts w:hint="eastAsia"/>
        </w:rPr>
      </w:pPr>
      <w:r>
        <w:rPr>
          <w:rFonts w:hint="eastAsia"/>
        </w:rPr>
        <w:t xml:space="preserve">    （赵志峰 刘琳）</w:t>
      </w:r>
    </w:p>
    <w:p>
      <w:pPr>
        <w:rPr>
          <w:rFonts w:hint="eastAsia"/>
        </w:rPr>
      </w:pPr>
    </w:p>
    <w:p>
      <w:r>
        <w:rPr>
          <w:rFonts w:hint="eastAsia"/>
        </w:rPr>
        <w:t>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01337"/>
    <w:rsid w:val="6BC013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2018-06-30T09:26:00Z</dcterms:created>
  <dc:creator>袋子糖</dc:creator>
  <cp:lastModifiedBy>袋子糖</cp:lastModifiedBy>
  <dcterms:modified xsi:type="dcterms:W3CDTF">2018-06-30T09:29:50Z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