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right="0"/>
        <w:jc w:val="center"/>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中国传统工艺振兴计划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right="0"/>
        <w:jc w:val="center"/>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文化部　工业和信息化部　财政部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为落实党的十八届五中全会关于“构建中华优秀传统文化传承体系，加强文化遗产保护，振兴传统工艺”和《中华人民共和国国民经济和社会发展第十三个五年规划纲要》关于“制定实施中国传统工艺振兴计划”的要求，促进中国传统工艺的传承与振兴，特制定本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本计划所称传统工艺，是指具有历史传承和民族或地域特色、与日常生活联系紧密、主要使用手工劳动的制作工艺及相关产品，是创造性的手工劳动和因材施艺的个性化制作，具有工业化生产不能替代的特性。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中国各族人民在长期社会生活实践中共同创造的传统工艺，蕴含着中华民族的文化价值观念、思想智慧和实践经验，是非物质文化遗产的重要组成部分。我国传统工艺门类众多，涵盖衣食住行，遍布各族各地。振兴传统工艺，有助于传承与发展中华优秀传统文化，涵养文化生态，丰富文化资源，增强文化自信；有助于更好地发挥手工劳动的创造力，发现手工劳动的创造性价值，在全社会培育和弘扬精益求精的工匠精神；有助于促进就业，实现精准扶贫，提高城乡居民收入，增强传统街区和村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一）总体目标。立足中华民族优秀传统文化，学习借鉴人类文明优秀成果，发掘和运用传统工艺所包含的文化元素和工艺理念，丰富传统工艺的题材和产品品种，提升设计与制作水平，提高产品品质，培育中国工匠和知名品牌，使传统工艺在现代生活中得到新的广泛应用，更好满足人民群众消费升级的需要。到2020年，传统工艺的传承和再创造能力、行业管理水平和市场竞争力、从业者收入以及对城乡就业的促进作用得到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尊重优秀传统文化。尊重地域文化特点、尊重民族传统，保护文化多样性，维护和弘扬传统工艺所蕴含的文化精髓和价值。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坚守工匠精神。厚植工匠文化，倡导专注坚守、追求卓越，树立质量第一意识，推动品质革命，加强品牌建设，多出精品、多出人才。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激发创造活力。保护广大手工艺者个性，挖掘创造性手工的价值，激发因材施艺灵感和精心手作潜能，恢复和发展濒危或退化的优秀工艺和元素。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促进就业增收。发挥传统工艺覆盖面广、兼顾农工、适合家庭生产的优势，扩大就业创业，促进精准扶贫，增加城乡居民收入。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坚持绿色发展。增强生态保护意识，合理利用天然材料，反对滥用不可再生的天然原材料资源，禁止使用非法获取的珍稀动植物资源。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一）建立国家传统工艺振兴目录。以国家级非物质文化遗产代表性项目名录为基础，对具备一定传承基础和生产规模、有发展前景、有助于带动就业的传统工艺项目，建立国家传统工艺振兴目录。实施动态管理，鼓励地方参照建立本级的传统工艺振兴目录。对列入振兴目录的项目，予以重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二）扩大非物质文化遗产传承人队伍。鼓励技艺精湛、符合条件的中青年传承人申报并进入各级非物质文化遗产代表性项目代表性传承人队伍，形成合理梯队，调动年轻一代从事传统工艺的积极性，培养高水平大国工匠队伍。各地要通过多种方式，为收徒授艺等传统工艺传习活动提供支持。引导返乡下乡人员结合自身优势和特长，发展传统工艺、文化创意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三）将传统工艺作为中国非物质文化遗产传承人群研修研习培训计划实施重点。依托相关高校、企业、机构，组织传统工艺持有者、从业者等传承人群参加研修、研习和培训，提高传承能力，增强传承后劲。组织优秀传承人、工艺师及设计、管理人员，到传统工艺项目所在地开展巡回讲习，扩大传承人群培训面。倡导传承人群主动学习，鼓励同行之间或跨行业切磋互鉴，提高技艺水平，提升再创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四）加强传统工艺相关学科专业建设和理论、技术研究。支持具备条件的高校开设传统工艺的相关专业和课程，培养传统工艺专业技术人才和理论研究人才。支持具备条件的职业院校加强传统工艺专业建设，培养具有较好文化艺术素质的技术技能人才。积极推行现代学徒制，建设一批技能大师工作室，鼓励代表性传承人参与职业教育教学和开展研究。支持有条件的学校帮助传统工艺传承人群提升学历水平。鼓励高校、研究机构、企业等设立传统工艺的研究基地、重点实验室等，在保持优秀传统的基础上，探索手工技艺与现代科技、工艺装备的有机融合，提高材料处理水平，切实加强成果转化。加强传统工艺的挖掘、记录和整理。对具有独特历史意义的濒危传统工艺项目，加快实施抢救性记录，落实保护与传承措施。鼓励出版有关传统工艺的专著、译著、图册等研究和实践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五）提高传统工艺产品的设计、制作水平和整体品质。强化质量意识、精品意识、品牌意识和市场意识，结合现代生活需求，改进设计，改善材料，改良制作，并引入现代管理制度，广泛开展质量提升行动，加强全面质量管理，提高传统工艺产品的整体品质和市场竞争力。鼓励传统工艺从业者在自己的作品或产品上署名或使用手作标识，支持发展基于手工劳动、富有文化内涵的现代手工艺。鼓励传统工艺企业和从业者合理运用知识产权制度，注册产品商标，保护商业秘密和创新成果。支持有条件的地方注册地理标志证明商标或集体商标，培育有民族特色的传统工艺知名品牌。鼓励拥有较强设计能力的企业、高校和相关单位到传统工艺项目集中地设立工作站，帮助当地传统工艺企业和从业者解决工艺难题，提高产品品质，培育品牌，拓展市场。依托乡村旅游创客示范基地和返乡下乡人员创业创新培训园区（基地），推动传统工艺品的生产、设计等和发展乡村旅游有机结合。开展多种形式的传统工艺大赛、技能大赛，发现、扶持传统工艺创意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六）拓宽传统工艺产品的推介、展示、销售渠道。鼓励在传统工艺集中的历史文化街区和村镇、自然和人文景区、传统工艺项目集中地，设立传统工艺产品的展示展销场所，集中展示、宣传和推介具有民族或地域特色的传统工艺产品，推动传统工艺与旅游市场的结合。在非物质文化遗产、旅游等相关节会上设立传统工艺专区。举办多种传统工艺博览会和传统工艺大展，为传统工艺搭建更多展示交易平台。鼓励商业网站与相关专业网站设立网络销售平台，帮助推介传统工艺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（七）加强行业组织建设。鼓励地方成立传统工艺行业组织。行业组织要制定产品质量行业标准，组织或支持开展面向本地区或本行业传承人群的培训和交流等活动，并提供信息发布、权益维护等服务。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八）加强文化生态环境的整体保护。鼓励各地对传统工艺集中的乡镇、街道和村落实施整体性保护。结合传统村落、少数民族特色村镇和历史文化街区保护，注意保护传统工艺相关的文化空间和特定的自然人文环境。鼓励研发绿色环保材料，改进有污染的工艺流程，加强生态环境保护。整合现有资源开展非商业性象牙雕刻技艺研究和传承，引导和支持使用替代材料传承以象牙等珍稀动植物资源为原材料的相关技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九）促进社会普及教育。继续开展非物质文化遗产进校园等活动。支持各地将传统工艺纳入高校人文素质课程和中小学相关教育教学活动；支持大中小学校组织开展体现地域特色、民族特色的传统工艺体验和比赛，提高青少年的动手能力和创造能力，加深对传统文化的认知。鼓励电视、网络媒体等推出丰富多彩的传统工艺类节目。拍摄和译制传统工艺纪录片、教学片和宣传片，弘扬工匠精神，促进知识传播、普及和技艺交流，方便大众学习传统工艺知识。鼓励有关部门和社会组织积极参与或组织传统工艺相关活动，充分发挥各级公共文化机构的作用，依托公共文化服务场所积极开展面向社区的传统工艺展演、体验、传习、讲座、培训等各类活动，使各级公共文化机构成为普及推广传统工艺的重要阵地，丰富民众文化生活，增强传统工艺的社会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（十）开展国际交流与合作。通过双边、多边渠道，组织传统工艺传承人、企业和行业组织代表开展国际交流和研修培训，以及技术领域的研究与合作，开拓视野，借鉴经验。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Style w:val="4"/>
          <w:rFonts w:hint="eastAsia" w:ascii="仿宋" w:hAnsi="仿宋" w:eastAsia="仿宋" w:cs="仿宋"/>
          <w:i w:val="0"/>
          <w:caps w:val="0"/>
          <w:color w:val="000000"/>
          <w:spacing w:val="0"/>
          <w:sz w:val="28"/>
          <w:szCs w:val="28"/>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一）加强统筹协调。各级人民政府有关部门要结合发展繁荣文化事业和文化产业、精准扶贫、新农村建设、少数民族传统手工艺及特色村镇保护与发展、传统村落保护、美丽乡村建设、乡村旅游发展等工作，积极探索振兴传统工艺的有效途径。广泛开展面向农村剩余劳动力、城市下岗职工、城乡残疾人、返乡下乡创业创新人员、民族地区群众的手工艺技能培训，鼓励其从事传统工艺生产。引导非物质文化遗产生产性保护示范基地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二）落实支持政策。利用现有资金渠道，对符合规定的传统工艺相关项目以及特色文化产业传统工艺发展予以适当支持。将传统工艺展示、传习基础设施建设纳入“十三五”时期文化旅游提升工程。传统工艺企业符合现行小微企业和高新技术企业等税收优惠政策条件的，可按规定享受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三）加强金融服务。探索建立传统工艺企业无形资产评估准则体系，支持符合条件的传统工艺企业融资发展。鼓励金融机构开发适合传统工艺企业特点的金融产品和服务，加强对传统工艺企业的投融资支持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line="360" w:lineRule="atLeast"/>
        <w:ind w:left="0" w:right="0" w:firstLine="42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（四）鼓励社会参与。鼓励社会力量兴办传统工艺企业，建设传统工艺展示、传习场所和公共服务平台，举办传统工艺的宣传、培训、研讨和交流合作等。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96CEF"/>
    <w:rsid w:val="0F296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2017-10-11T00:55:00Z</dcterms:created>
  <dc:creator>Administrator</dc:creator>
  <cp:lastModifiedBy>Administrator</cp:lastModifiedBy>
  <dcterms:modified xsi:type="dcterms:W3CDTF">2017-10-11T00:57:30Z</dcterms:modified>
  <dc:title>中国传统工艺振兴计划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