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8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222222"/>
          <w:spacing w:val="0"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40"/>
          <w:szCs w:val="40"/>
          <w:bdr w:val="none" w:color="auto" w:sz="0" w:space="0"/>
          <w:shd w:val="clear" w:fill="FFFFFF"/>
        </w:rPr>
        <w:t>民间艺术价值何在？看日本民艺的发展之路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5718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kern w:val="0"/>
          <w:sz w:val="15"/>
          <w:szCs w:val="15"/>
          <w:bdr w:val="single" w:color="999999" w:sz="4" w:space="0"/>
          <w:shd w:val="clear" w:fill="FFFFFF"/>
          <w:lang w:val="en-US" w:eastAsia="zh-CN" w:bidi="ar"/>
        </w:rPr>
        <w:t>原创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57180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读日本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57180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2019-01-11 10:21:39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2" w:beforeAutospacing="0" w:after="552" w:afterAutospacing="0" w:line="384" w:lineRule="atLeast"/>
        <w:ind w:left="0" w:right="0"/>
        <w:rPr>
          <w:b/>
          <w:color w:val="0000FF"/>
          <w:sz w:val="28"/>
          <w:szCs w:val="28"/>
        </w:rPr>
      </w:pPr>
      <w:r>
        <w:rPr>
          <w:rStyle w:val="5"/>
          <w:b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民艺之父柳宗悦——</w:t>
      </w:r>
      <w:r>
        <w:rPr>
          <w:rStyle w:val="5"/>
          <w:b/>
          <w:i w:val="0"/>
          <w:caps w:val="0"/>
          <w:color w:val="0000FF"/>
          <w:spacing w:val="0"/>
          <w:sz w:val="28"/>
          <w:szCs w:val="28"/>
          <w:bdr w:val="none" w:color="auto" w:sz="0" w:space="0"/>
          <w:shd w:val="clear" w:fill="FFFFFF"/>
        </w:rPr>
        <w:t>器物因被使用而美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482" w:afterAutospacing="0" w:line="336" w:lineRule="atLeast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日前，东京21_21DesignSight正在举办由产品设计师Naoto Fukasawa（深澤直人）策划执导的“MINGEI——Another Kind of Art”（民艺——另一种艺术）展览。在中国，由日本民艺浪潮引起的讨论也在持续。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31242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482" w:afterAutospacing="0" w:line="336" w:lineRule="atLeast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1925年，日本艺术大师柳宗悦先生首次创造性的提出</w:t>
      </w:r>
      <w:r>
        <w:rPr>
          <w:rStyle w:val="5"/>
          <w:rFonts w:hint="eastAsia" w:ascii="楷体" w:hAnsi="楷体" w:eastAsia="楷体" w:cs="楷体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“民艺”</w:t>
      </w: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一词。他将由匿名工匠制作的手工艺品命名为“民艺”，他曾对这些器物有过这样一段生动地描述：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482" w:afterAutospacing="0" w:line="336" w:lineRule="atLeast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Style w:val="5"/>
          <w:rFonts w:hint="eastAsia" w:ascii="楷体" w:hAnsi="楷体" w:eastAsia="楷体" w:cs="楷体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“器物因被使用而美，美则惹人喜爱，人因喜爱而更频繁使用，彼此温暖、彼此相爱，</w:t>
      </w:r>
      <w:bookmarkStart w:id="0" w:name="_GoBack"/>
      <w:bookmarkEnd w:id="0"/>
      <w:r>
        <w:rPr>
          <w:rStyle w:val="5"/>
          <w:rFonts w:hint="eastAsia" w:ascii="楷体" w:hAnsi="楷体" w:eastAsia="楷体" w:cs="楷体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一起共渡每一天。”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482" w:afterAutospacing="0" w:line="336" w:lineRule="atLeast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民艺的定义基于日常气候和习俗，代代相传，在材料、色彩、工艺、应用、形状等方面不断发展，并演变为创新，形成了许多富有想象力的原创作品，这些作品不受任何一种形式或类型的约束。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4448175"/>
            <wp:effectExtent l="0" t="0" r="0" b="190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/>
        <w:jc w:val="center"/>
        <w:rPr>
          <w:rFonts w:hint="eastAsia" w:ascii="楷体" w:hAnsi="楷体" w:eastAsia="楷体" w:cs="楷体"/>
          <w:color w:val="777777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- 鉄絵緑差松文甕 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482" w:afterAutospacing="0" w:line="336" w:lineRule="atLeast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民艺运动挑战了社会对艺术的狭隘定义。传统上，许多人认为艺术只是由艺术家设计的作品，与工匠制作的功能物品分开。</w:t>
      </w:r>
      <w:r>
        <w:rPr>
          <w:rStyle w:val="5"/>
          <w:rFonts w:hint="eastAsia" w:ascii="楷体" w:hAnsi="楷体" w:eastAsia="楷体" w:cs="楷体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而民艺专注于普通人制作的日常物品，并不是专业艺术家制作的高度精致的艺术品</w:t>
      </w: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2400300"/>
            <wp:effectExtent l="0" t="0" r="0" b="762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482" w:afterAutospacing="0" w:line="336" w:lineRule="atLeast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1936年，在多方支持下，柳宗悦在日本建立了日本民艺馆（地址位于东京都目黒区驹场４丁目３−33），并在日本及东亚地区收集手工艺作品并举办大型展览。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086225" cy="3990975"/>
            <wp:effectExtent l="0" t="0" r="13335" b="190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/>
        <w:jc w:val="center"/>
        <w:rPr>
          <w:rFonts w:hint="eastAsia" w:ascii="楷体" w:hAnsi="楷体" w:eastAsia="楷体" w:cs="楷体"/>
          <w:color w:val="777777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- 日本民艺馆部分藏品 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482" w:afterAutospacing="0" w:line="336" w:lineRule="atLeast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上个世纪二三十年代的民艺运动，对如今日本及世界的设计产生的影响十分广泛。具体说来体现在以下方面：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2" w:beforeAutospacing="0" w:after="552" w:afterAutospacing="0" w:line="384" w:lineRule="atLeast"/>
        <w:ind w:left="0" w:right="0"/>
        <w:rPr>
          <w:rFonts w:hint="eastAsia" w:ascii="楷体" w:hAnsi="楷体" w:eastAsia="楷体" w:cs="楷体"/>
          <w:b/>
          <w:color w:val="222222"/>
          <w:sz w:val="24"/>
          <w:szCs w:val="24"/>
        </w:rPr>
      </w:pPr>
      <w:r>
        <w:rPr>
          <w:rFonts w:hint="eastAsia" w:ascii="楷体" w:hAnsi="楷体" w:eastAsia="楷体" w:cs="楷体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第1则：</w:t>
      </w:r>
      <w:r>
        <w:rPr>
          <w:rStyle w:val="5"/>
          <w:rFonts w:hint="eastAsia" w:ascii="楷体" w:hAnsi="楷体" w:eastAsia="楷体" w:cs="楷体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强调“手工艺”是人性的象征，“手”具有“造化之妙”。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482" w:afterAutospacing="0" w:line="336" w:lineRule="atLeast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随着现代机械技术的发展，机器逐渐代替传统的手工制作。柳宗悦认为</w:t>
      </w:r>
      <w:r>
        <w:rPr>
          <w:rStyle w:val="5"/>
          <w:rFonts w:hint="eastAsia" w:ascii="楷体" w:hAnsi="楷体" w:eastAsia="楷体" w:cs="楷体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手工技艺是“现代机械工业背景下被压抑的人性的复兴”</w:t>
      </w: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，机器能提高效率，却无法连接制造者与使用者的内心，只有用心感受去制造与生产，才能真正以人为本，是器物具有人性的光辉。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62484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/>
        <w:jc w:val="center"/>
        <w:rPr>
          <w:rFonts w:hint="eastAsia" w:ascii="楷体" w:hAnsi="楷体" w:eastAsia="楷体" w:cs="楷体"/>
          <w:color w:val="777777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- 明治时期消防员的外套 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482" w:afterAutospacing="0" w:line="336" w:lineRule="atLeast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我们的手具有“造化之妙”，或推、拉、握、撤、叩、抚、扬、撑，上下纵横；或斜、强、静、柔、快，应物应事极其自如。人类以其智慧手工制作了种种工具，使手的“造化之妙”与力量得以延伸，“手又增添了更加不可思议的技巧，在世界上创造了无数的美的器物……多数最美的器物都是使用极简单的工具制造的。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162300" cy="4219575"/>
            <wp:effectExtent l="0" t="0" r="7620" b="1905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/>
        <w:jc w:val="center"/>
        <w:rPr>
          <w:rFonts w:hint="eastAsia" w:ascii="楷体" w:hAnsi="楷体" w:eastAsia="楷体" w:cs="楷体"/>
          <w:color w:val="777777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- 柳宗悦（1889-1961）-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2" w:beforeAutospacing="0" w:after="552" w:afterAutospacing="0" w:line="384" w:lineRule="atLeast"/>
        <w:ind w:left="0" w:right="0"/>
        <w:rPr>
          <w:rFonts w:hint="eastAsia" w:ascii="楷体" w:hAnsi="楷体" w:eastAsia="楷体" w:cs="楷体"/>
          <w:b/>
          <w:color w:val="222222"/>
          <w:sz w:val="24"/>
          <w:szCs w:val="24"/>
        </w:rPr>
      </w:pPr>
      <w:r>
        <w:rPr>
          <w:rFonts w:hint="eastAsia" w:ascii="楷体" w:hAnsi="楷体" w:eastAsia="楷体" w:cs="楷体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第</w:t>
      </w:r>
      <w:r>
        <w:rPr>
          <w:rStyle w:val="5"/>
          <w:rFonts w:hint="eastAsia" w:ascii="楷体" w:hAnsi="楷体" w:eastAsia="楷体" w:cs="楷体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楷体" w:hAnsi="楷体" w:eastAsia="楷体" w:cs="楷体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则：</w:t>
      </w:r>
      <w:r>
        <w:rPr>
          <w:rStyle w:val="5"/>
          <w:rFonts w:hint="eastAsia" w:ascii="楷体" w:hAnsi="楷体" w:eastAsia="楷体" w:cs="楷体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民艺具有独特的地方民族性。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482" w:afterAutospacing="0" w:line="336" w:lineRule="atLeast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器物的材料、地方风俗、美的意识，决定了器物的形体、色彩、纹样等。而这些顺应自然的条件如天然材料与风土气候，促进了特殊的乡土工艺的生长。手工艺的地方性特质形成了民族本身固有的美。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4438650"/>
            <wp:effectExtent l="0" t="0" r="0" b="1143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/>
        <w:jc w:val="center"/>
        <w:rPr>
          <w:rFonts w:hint="eastAsia" w:ascii="楷体" w:hAnsi="楷体" w:eastAsia="楷体" w:cs="楷体"/>
          <w:color w:val="777777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- 染付草文猪口 -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2" w:beforeAutospacing="0" w:after="552" w:afterAutospacing="0" w:line="384" w:lineRule="atLeast"/>
        <w:ind w:left="0" w:right="0"/>
        <w:rPr>
          <w:rFonts w:hint="eastAsia" w:ascii="楷体" w:hAnsi="楷体" w:eastAsia="楷体" w:cs="楷体"/>
          <w:b/>
          <w:color w:val="222222"/>
          <w:sz w:val="24"/>
          <w:szCs w:val="24"/>
        </w:rPr>
      </w:pPr>
      <w:r>
        <w:rPr>
          <w:rFonts w:hint="eastAsia" w:ascii="楷体" w:hAnsi="楷体" w:eastAsia="楷体" w:cs="楷体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第3则：</w:t>
      </w:r>
      <w:r>
        <w:rPr>
          <w:rStyle w:val="5"/>
          <w:rFonts w:hint="eastAsia" w:ascii="楷体" w:hAnsi="楷体" w:eastAsia="楷体" w:cs="楷体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民艺的实用性与亲近性。: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482" w:afterAutospacing="0" w:line="336" w:lineRule="atLeast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所谓民艺，就是我们日常生活中每天使用的由不知名工匠制作出来的器物。民艺之美的含义在于“用即是美”。美由用而生发，离开用便不再是民艺之美。而用，既是物之用，又是心之用。为什么匿名工艺制作的器物是美的？柳宗悦认为这是“信任与美丽”深层联系的结果，是日与夜相伴使用产生与器物的感情之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4610100"/>
            <wp:effectExtent l="0" t="0" r="0" b="762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/>
        <w:jc w:val="center"/>
        <w:rPr>
          <w:rFonts w:hint="eastAsia" w:ascii="楷体" w:hAnsi="楷体" w:eastAsia="楷体" w:cs="楷体"/>
          <w:color w:val="777777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- 三河万歳衣裳裂 -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4752975"/>
            <wp:effectExtent l="0" t="0" r="0" b="1905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/>
        <w:jc w:val="center"/>
        <w:rPr>
          <w:rFonts w:hint="eastAsia" w:ascii="楷体" w:hAnsi="楷体" w:eastAsia="楷体" w:cs="楷体"/>
          <w:color w:val="777777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- 蓮葉型狗足膳 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482" w:afterAutospacing="0" w:line="336" w:lineRule="atLeast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传统的观点认为艺术与人的生活总会保持一定的疏离感，而强调实用性和功能性的民艺则以人的生活为基本出发点，柳宗悦先生发起的这场民艺使生活在机械时代的人们拥有了对器物“返璞归真”的情感，从这个角度了解日本</w:t>
      </w:r>
      <w:r>
        <w:rPr>
          <w:rStyle w:val="5"/>
          <w:rFonts w:hint="eastAsia" w:ascii="楷体" w:hAnsi="楷体" w:eastAsia="楷体" w:cs="楷体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对于手工的敬畏，也即是对于自然的敬畏、生命的敬畏</w:t>
      </w:r>
      <w:r>
        <w:rPr>
          <w:rFonts w:hint="eastAsia" w:ascii="楷体" w:hAnsi="楷体" w:eastAsia="楷体" w:cs="楷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rPr>
          <w:rFonts w:hint="eastAsia" w:ascii="楷体" w:hAnsi="楷体" w:eastAsia="楷体" w:cs="楷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90C26"/>
    <w:rsid w:val="10990C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2019-01-12T03:45:00Z</dcterms:created>
  <dc:creator>戴智堂</dc:creator>
  <cp:lastModifiedBy>戴智堂</cp:lastModifiedBy>
  <dcterms:modified xsi:type="dcterms:W3CDTF">2019-01-12T07:46:25Z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