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浅谈高职院校专业建设的意义</w:t>
      </w:r>
    </w:p>
    <w:p>
      <w:pPr>
        <w:pStyle w:val="2"/>
        <w:keepNext w:val="0"/>
        <w:keepLines w:val="0"/>
        <w:widowControl/>
        <w:suppressLineNumbers w:val="0"/>
        <w:pBdr>
          <w:top w:val="single" w:color="E7E7E7" w:sz="4" w:space="0"/>
          <w:left w:val="none" w:color="auto" w:sz="0" w:space="0"/>
          <w:bottom w:val="single" w:color="E7E7E7" w:sz="4" w:space="0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16"/>
          <w:szCs w:val="16"/>
          <w:bdr w:val="none" w:color="auto" w:sz="0" w:space="0"/>
          <w:shd w:val="clear" w:fill="FFFFFF"/>
        </w:rPr>
        <w:t>发布时间：2011年12月14日     访问量：7651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4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  <w:r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（江西机电职业技术学院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 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邓晓阳）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当前，高职院校在发展中存在着一系列需要解决的问题，其中一个重要方面反映在专业建设上。如专业划分过细、覆盖面狭窄，与市场经济条件下的经济结构的多样性、产业结构的综合性和效益性不适应，忽视学生个性发展、综合技术能力的提高和人文素质的培养，制约了学生潜能的发挥以及知识、能力和素质的协调发展；新专业设置缺乏市场调查和严格的科学分析，不考虑自身条件和未来社会的需求，争相创办所谓热闹专业，致使专业趋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现象十分严重，造成毕业生就业压力增大；迫于市场竞争的重重压力，为了争夺生源和拓宽毕业生就业渠道，不顾学校办学条件和教育教学规律，频繁更换专业，不但使培养的学生质量不高，缺乏市场竞争力，而且造成教育资源的极大浪费；对传统专业和老专业没有针对地区、行业和企业需求及时进行调整和改造，导致毕业生就业困难，影响招生和学校的声誉。因此，我们应该深刻认识到专业建设在学校建设与发展过程中的重要意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专业建设是高职院校教学内涵建设的核心，是提高人才培养质量的关键。专业建设是教学改革的切入点。专业是学校人才培养工作的具体实施的载体，学生的专业知识和能力的构建是通过专业的学习来完成的，因此，涉及专业建设的课程标准、师资队伍、教学模式等主要内容的质量，势必会影响到人才培养的质量。目前，各高职院校的人才培养工作，基本能体现对学生知识、能力、素质的培养，但在培养和教育方面还存在一些问题，如专业理论知识的学习，是否符合专业实际的要求；在教学模式上如何更符合职业人才培养的规律；在能力培养方面，专业技能培养和创新能力培养如何相结合等。这些问题只有通过专业内涵建设才能解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专业建设是学校办学特色的集中体现。众所周知，一所学校有名气，是与它自己的特色和优势相关，这些特色和优势的形成是与学校的办学历史、文化积淀、科研成果和能为社会输送优秀的人才密不可分。专业建设的成就不仅关系到专业人才培养目标的实现，而且对学校的办学特色产生重大影响。目前，高职院校大多都有自己的主要服务方面，与行业企业或区域经济有着较多的联系，办学特色正在逐渐形成，因此，进一步加强专业建设，巩固现有成果，深化专业改革，既可以提高人才培养的质量，增强专业特色，也会为学校的特色增添新的亮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专业建设是人才培养质量的保证。专业建设涉及专业课程体系、人才培养模式、教师队伍、实验实训条件等内容，这些因素都直接关系到学生的培养质量。目前，高职院校专业课程体系还需按职业教育的特点和规律，进一步改革和深化，人才培养模式和教学模式要按照工学结合的要求不断创新，教师队伍要按照专兼结合的教学团队来构建，实验实训条件要突出生产性建设。只有把专业做强、做精，只有把专业建设提高到一个新的水平，人才培养的质量才能上一个新的台阶，也只有这样，教学内涵建设才会有新的突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A5B27"/>
    <w:rsid w:val="42AA5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2018-10-18T06:14:00Z</dcterms:created>
  <dc:creator>戴智堂</dc:creator>
  <cp:lastModifiedBy>戴智堂</cp:lastModifiedBy>
  <dcterms:modified xsi:type="dcterms:W3CDTF">2018-10-18T13:13:04Z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