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40"/>
        </w:rPr>
      </w:pPr>
      <w:r>
        <w:rPr>
          <w:rFonts w:hint="eastAsia"/>
          <w:sz w:val="32"/>
          <w:szCs w:val="40"/>
        </w:rPr>
        <w:t>杨凌职院 “四位一体”为学生发展垒台筑基</w:t>
      </w:r>
    </w:p>
    <w:p>
      <w:pPr>
        <w:jc w:val="center"/>
        <w:rPr>
          <w:rFonts w:hint="eastAsia"/>
          <w:sz w:val="32"/>
          <w:szCs w:val="40"/>
        </w:rPr>
      </w:pPr>
      <w:r>
        <w:rPr>
          <w:rFonts w:hint="eastAsia"/>
          <w:sz w:val="32"/>
          <w:szCs w:val="40"/>
        </w:rPr>
        <w:t>裴红波 陆 敏</w:t>
      </w:r>
    </w:p>
    <w:p>
      <w:pPr>
        <w:rPr>
          <w:rFonts w:hint="eastAsia"/>
        </w:rPr>
      </w:pPr>
      <w:r>
        <w:rPr>
          <w:rFonts w:hint="eastAsia"/>
        </w:rPr>
        <w:t xml:space="preserve">    </w:t>
      </w:r>
    </w:p>
    <w:p>
      <w:pPr>
        <w:rPr>
          <w:rFonts w:hint="eastAsia"/>
        </w:rPr>
      </w:pPr>
      <w:r>
        <w:rPr>
          <w:rFonts w:hint="eastAsia"/>
        </w:rPr>
        <w:t>步入杨凌职业技术学院南校区中心文化广场，映入眼帘的是高达3米的校园浮雕“源远流长”，其背面镌刻着“诚朴 勤奋 求实 创新”8个大字，这是该院办学84年来的文化积淀，也是今天的校风。</w:t>
      </w:r>
    </w:p>
    <w:p>
      <w:pPr>
        <w:rPr>
          <w:rFonts w:hint="eastAsia"/>
        </w:rPr>
      </w:pPr>
    </w:p>
    <w:p>
      <w:pPr>
        <w:rPr>
          <w:rFonts w:hint="eastAsia"/>
        </w:rPr>
      </w:pPr>
      <w:r>
        <w:rPr>
          <w:rFonts w:hint="eastAsia"/>
        </w:rPr>
        <w:t xml:space="preserve">    自1999年合院以来，杨凌职院始终围绕培养什么样的人、如何培养人、为谁培养人，如何铸魂、树人、立德、成才，持续深化教育教学改革，不断提高人才培养质量。为优化人才培养过程，提升学生的综合素质和职场竞争力，2015年10月，该院在全院创新实施以学分为导向的“通识教育+专业教育+个性发展教育+创新创业教育”四位一体人才培养方案，以培养一批批思想品德好、专业知识精、实践能力强和创新意识浓的学生。</w:t>
      </w:r>
    </w:p>
    <w:p>
      <w:pPr>
        <w:rPr>
          <w:rFonts w:hint="eastAsia"/>
        </w:rPr>
      </w:pPr>
    </w:p>
    <w:p>
      <w:pPr>
        <w:rPr>
          <w:rFonts w:hint="eastAsia"/>
        </w:rPr>
      </w:pPr>
      <w:r>
        <w:rPr>
          <w:rFonts w:hint="eastAsia"/>
        </w:rPr>
        <w:t xml:space="preserve">    以通识教育为基础 引导学生树立正确价值观</w:t>
      </w:r>
      <w:bookmarkStart w:id="0" w:name="_GoBack"/>
      <w:bookmarkEnd w:id="0"/>
    </w:p>
    <w:p>
      <w:pPr>
        <w:rPr>
          <w:rFonts w:hint="eastAsia"/>
        </w:rPr>
      </w:pPr>
    </w:p>
    <w:p>
      <w:pPr>
        <w:rPr>
          <w:rFonts w:hint="eastAsia"/>
        </w:rPr>
      </w:pPr>
      <w:r>
        <w:rPr>
          <w:rFonts w:hint="eastAsia"/>
        </w:rPr>
        <w:t xml:space="preserve">    高校立身之本在于立德树人。为在授业解惑中引人以大道、启人以大智，杨凌职院在“思想道德修养与法律基础”“毛泽东思想和中国特色社会主义理论体系概论”“形势与政策”等必修课基础上，开设了“中国梦与核心价值观”“社会科学基础”“艺术与审美”等9门涉及价值塑造、科学普及、人文浸润课程，以及“体质锻炼”“中文写作与沟通”等6门涉及健康教育、能力培养课程。</w:t>
      </w:r>
    </w:p>
    <w:p>
      <w:pPr>
        <w:rPr>
          <w:rFonts w:hint="eastAsia"/>
        </w:rPr>
      </w:pPr>
    </w:p>
    <w:p>
      <w:pPr>
        <w:rPr>
          <w:rFonts w:hint="eastAsia"/>
        </w:rPr>
      </w:pPr>
      <w:r>
        <w:rPr>
          <w:rFonts w:hint="eastAsia"/>
        </w:rPr>
        <w:t xml:space="preserve">    在注重学生价值塑造的同时，杨凌职院更加重视学生的行为养成，坚持以军训及国防教育、入学安全及毕业教育、劳动课、卫生习惯、节约意识、文明礼仪和日常行为等为抓手，促进学生养成持之以恒的良好习惯。随着《校园文明公约》（十要十不要）的大力倡导，“四进两联一交友”活动和安全纪律教育月活动的深入开展，全院学生的纪律意识、卫生习惯、安全观念和文明素养极大好转，校园教学生活秩序更加井然。</w:t>
      </w:r>
    </w:p>
    <w:p>
      <w:pPr>
        <w:rPr>
          <w:rFonts w:hint="eastAsia"/>
        </w:rPr>
      </w:pPr>
    </w:p>
    <w:p>
      <w:pPr>
        <w:rPr>
          <w:rFonts w:hint="eastAsia"/>
        </w:rPr>
      </w:pPr>
      <w:r>
        <w:rPr>
          <w:rFonts w:hint="eastAsia"/>
        </w:rPr>
        <w:t xml:space="preserve">    坚持用红色精神引领学生、用红色文化熏陶学生，是杨凌职院进一步丰富通识教育课程体系、扎实推动文化育人工作的有效举措。近年来，该院先后组织多批学生到扶眉战役烈士陵园、陕甘边革命根据地照金纪念馆、渭华起义纪念馆、延安革命纪念馆、延川县梁家河村、杨家岭革命旧址等地，开展了实践教学活动，并全面启动“第二课堂成绩单”工作，与横渠书院共建通识教育教学基地，在广大学生心中深深扎下了光荣传统之“根”和“魂”。</w:t>
      </w:r>
    </w:p>
    <w:p>
      <w:pPr>
        <w:rPr>
          <w:rFonts w:hint="eastAsia"/>
        </w:rPr>
      </w:pPr>
    </w:p>
    <w:p>
      <w:pPr>
        <w:rPr>
          <w:rFonts w:hint="eastAsia"/>
        </w:rPr>
      </w:pPr>
      <w:r>
        <w:rPr>
          <w:rFonts w:hint="eastAsia"/>
        </w:rPr>
        <w:t xml:space="preserve">    与此同时，杨凌职院还大力实施“十大节庆”主题教育、“中华经典晨读”活动、“双百励志”教育、“十大中华民族精神”教育、“社会主义先进文化”学习计划、青年马克思主义者培养等六大工程，使学生积极培育和践行社会主义核心价值观。</w:t>
      </w:r>
    </w:p>
    <w:p>
      <w:pPr>
        <w:rPr>
          <w:rFonts w:hint="eastAsia"/>
        </w:rPr>
      </w:pPr>
    </w:p>
    <w:p>
      <w:pPr>
        <w:rPr>
          <w:rFonts w:hint="eastAsia"/>
        </w:rPr>
      </w:pPr>
      <w:r>
        <w:rPr>
          <w:rFonts w:hint="eastAsia"/>
        </w:rPr>
        <w:t xml:space="preserve">    以专业教育为本位 帮助学生透彻掌握新知识</w:t>
      </w:r>
    </w:p>
    <w:p>
      <w:pPr>
        <w:rPr>
          <w:rFonts w:hint="eastAsia"/>
        </w:rPr>
      </w:pPr>
    </w:p>
    <w:p>
      <w:pPr>
        <w:rPr>
          <w:rFonts w:hint="eastAsia"/>
        </w:rPr>
      </w:pPr>
      <w:r>
        <w:rPr>
          <w:rFonts w:hint="eastAsia"/>
        </w:rPr>
        <w:t xml:space="preserve">    高等职业教育是培养高素质技能型人才的重要阵地。为培养出与社会经济发展相适应的高技能人才，杨凌职院着力构建“专业基础课+专业核心课+专业拓展课+综合能力培养课”课程模块，以优化办学结构、突出办学特色。</w:t>
      </w:r>
    </w:p>
    <w:p>
      <w:pPr>
        <w:rPr>
          <w:rFonts w:hint="eastAsia"/>
        </w:rPr>
      </w:pPr>
    </w:p>
    <w:p>
      <w:pPr>
        <w:rPr>
          <w:rFonts w:hint="eastAsia"/>
        </w:rPr>
      </w:pPr>
      <w:r>
        <w:rPr>
          <w:rFonts w:hint="eastAsia"/>
        </w:rPr>
        <w:t xml:space="preserve">    专业基础课即根据专业人才培养目标和职业能力分析，对职业素养和专业能力培养起明显促进作用的理论和实践课程。专业核心课即根据专业人才培养目标和职业能力分析，对职业能力培养起主要支撑作用的理论和实践课程。专业拓展课即提升学生专业能力，提高学生职业素养，学习专业最新科研成果和生产一线新技术、新工艺、新材料应用的课程。综合能力培养课即学生岗前综合实习和顶岗实习。</w:t>
      </w:r>
    </w:p>
    <w:p>
      <w:pPr>
        <w:rPr>
          <w:rFonts w:hint="eastAsia"/>
        </w:rPr>
      </w:pPr>
    </w:p>
    <w:p>
      <w:pPr>
        <w:rPr>
          <w:rFonts w:hint="eastAsia"/>
        </w:rPr>
      </w:pPr>
      <w:r>
        <w:rPr>
          <w:rFonts w:hint="eastAsia"/>
        </w:rPr>
        <w:t xml:space="preserve">    6月8日至11日，全国职业院校技能大赛（高职组）“园林景观设计与施工”赛项在杨凌职院举行，由该院丁玉洁、朱文涛、何伟伟、李俊4名学生组成的代表队，在本次赛项中取得了一等奖的好成绩。优异的成绩不仅得益于参赛学生的精心准备、严格训练，更得益于该院针对园林工程技术专业创新提出的“三阶四化”技术技能型创新创业人才培养模式，该模式通过创新创业意识教育、创新创业能力培养、创新创业实施孵化三个阶段，按照系统化、过程化、制度化、渗透化的创新创业教育组织形式，将“点状”的创新创业活动，串接成相辅相成、循序渐进的“链条”，让双创教育和专业教育拧成了“一股绳”。</w:t>
      </w:r>
    </w:p>
    <w:p>
      <w:pPr>
        <w:rPr>
          <w:rFonts w:hint="eastAsia"/>
        </w:rPr>
      </w:pPr>
    </w:p>
    <w:p>
      <w:pPr>
        <w:rPr>
          <w:rFonts w:hint="eastAsia"/>
        </w:rPr>
      </w:pPr>
      <w:r>
        <w:rPr>
          <w:rFonts w:hint="eastAsia"/>
        </w:rPr>
        <w:t xml:space="preserve">    为激发学生的学习兴趣，使学生乐学、善学，近年来，杨凌职院在教学中探索出了多种人才培养模式。如：园艺技术专业的“季节分段 工学结合”人才培养模式，水利水电建筑工程专业的“合格+特长”人才培养模式，生物技术与应用专业的“213”人才培养模式，建筑工程技术专业的“情景化 模块化”人才培养模式，生物制药技术专业的“2211”人才培养模式，道路与桥梁技术专业的“基于工作过程的三段式”人才培养模式……</w:t>
      </w:r>
    </w:p>
    <w:p>
      <w:pPr>
        <w:rPr>
          <w:rFonts w:hint="eastAsia"/>
        </w:rPr>
      </w:pPr>
    </w:p>
    <w:p>
      <w:pPr>
        <w:rPr>
          <w:rFonts w:hint="eastAsia"/>
        </w:rPr>
      </w:pPr>
      <w:r>
        <w:rPr>
          <w:rFonts w:hint="eastAsia"/>
        </w:rPr>
        <w:t xml:space="preserve">    以个性发展教育为导向 鼓励学生充分发挥特长</w:t>
      </w:r>
    </w:p>
    <w:p>
      <w:pPr>
        <w:rPr>
          <w:rFonts w:hint="eastAsia"/>
        </w:rPr>
      </w:pPr>
    </w:p>
    <w:p>
      <w:pPr>
        <w:rPr>
          <w:rFonts w:hint="eastAsia"/>
        </w:rPr>
      </w:pPr>
      <w:r>
        <w:rPr>
          <w:rFonts w:hint="eastAsia"/>
        </w:rPr>
        <w:t xml:space="preserve">    盛开的牡丹、挺拔的墨竹、清秀俊逸的毛笔字……走进杨凌职院书画艺术中心，墙上挂满了各式各样的书画作品，而这些大都出自学生之手。在这些学生中，有的已举办个人书法作品展，有的多次在全国各种书画比赛中获奖。</w:t>
      </w:r>
    </w:p>
    <w:p>
      <w:pPr>
        <w:rPr>
          <w:rFonts w:hint="eastAsia"/>
        </w:rPr>
      </w:pPr>
    </w:p>
    <w:p>
      <w:pPr>
        <w:rPr>
          <w:rFonts w:hint="eastAsia"/>
        </w:rPr>
      </w:pPr>
      <w:r>
        <w:rPr>
          <w:rFonts w:hint="eastAsia"/>
        </w:rPr>
        <w:t xml:space="preserve">    为促进学生的全面发展，又积极培养学生的个性特长，2013年底，杨凌职院成立了书画、文学、音乐、舞蹈、曲艺、摄影艺术教育中心和新闻宣传、职业礼仪教育中心等八大中心，聘请院内有特长的教师担任中心主任，对学生进行培训与指导。</w:t>
      </w:r>
    </w:p>
    <w:p>
      <w:pPr>
        <w:rPr>
          <w:rFonts w:hint="eastAsia"/>
        </w:rPr>
      </w:pPr>
    </w:p>
    <w:p>
      <w:pPr>
        <w:rPr>
          <w:rFonts w:hint="eastAsia"/>
        </w:rPr>
      </w:pPr>
      <w:r>
        <w:rPr>
          <w:rFonts w:hint="eastAsia"/>
        </w:rPr>
        <w:t xml:space="preserve">    社团建设是促进学生发展个性特长的有效途径。为探求学生个性发展的新途径，2016年初，杨凌职院制定了《关于开展学生社团百千万工程的实施方案》，提出将一二年级所有学生按兴趣爱好和特长进行分类，全部纳入学生社团进行管理和教育。学院选派有专长和责任心强的教师指导学生社团建设，同时每年划拨专项资金支持学生社团活动，使每个社团每月都能举办1次活动。</w:t>
      </w:r>
    </w:p>
    <w:p>
      <w:pPr>
        <w:rPr>
          <w:rFonts w:hint="eastAsia"/>
        </w:rPr>
      </w:pPr>
    </w:p>
    <w:p>
      <w:pPr>
        <w:rPr>
          <w:rFonts w:hint="eastAsia"/>
        </w:rPr>
      </w:pPr>
      <w:r>
        <w:rPr>
          <w:rFonts w:hint="eastAsia"/>
        </w:rPr>
        <w:t xml:space="preserve">    经过两年多的建设，杨凌职院现有学生社团146个，其中创新创业类社团14个、文学艺术类社团11个、体育竞技类社团34个、理论学习类社团8个、文娱兴趣类社团53个、书画艺术类社团11个、社会公益类社团15个，学生个性得到了明显增强，参与人数达11423人，形成了独具特色的“1 4 12 144”学生社团建设与管理模式。</w:t>
      </w:r>
    </w:p>
    <w:p>
      <w:pPr>
        <w:rPr>
          <w:rFonts w:hint="eastAsia"/>
        </w:rPr>
      </w:pPr>
    </w:p>
    <w:p>
      <w:pPr>
        <w:rPr>
          <w:rFonts w:hint="eastAsia"/>
        </w:rPr>
      </w:pPr>
      <w:r>
        <w:rPr>
          <w:rFonts w:hint="eastAsia"/>
        </w:rPr>
        <w:t xml:space="preserve">    此外，杨凌职院把专业专项技能作为促进学生个性发展的主渠道之一，积极鼓励学生参与国家级别和省级相关比赛、考取行业从业资格证书。每届全国“互联网+”大学生创新创业大赛省赛，该院都有项目获奖，并代表陕西省参加国赛。2017年9月，该院就业创业项目《悟空出修》作为陕西省选拔的34个优秀项目团队之一，获得参加国赛资格，并斩获国赛铜奖，刷新了该院此项赛事的最好成绩。 </w:t>
      </w:r>
    </w:p>
    <w:p>
      <w:pPr>
        <w:rPr>
          <w:rFonts w:hint="eastAsia"/>
        </w:rPr>
      </w:pPr>
    </w:p>
    <w:p>
      <w:pPr>
        <w:rPr>
          <w:rFonts w:hint="eastAsia"/>
        </w:rPr>
      </w:pPr>
      <w:r>
        <w:rPr>
          <w:rFonts w:hint="eastAsia"/>
        </w:rPr>
        <w:t xml:space="preserve">    以创新创业教育为核心 助推学生全面成长成才</w:t>
      </w:r>
    </w:p>
    <w:p>
      <w:pPr>
        <w:rPr>
          <w:rFonts w:hint="eastAsia"/>
        </w:rPr>
      </w:pPr>
    </w:p>
    <w:p>
      <w:pPr>
        <w:rPr>
          <w:rFonts w:hint="eastAsia"/>
        </w:rPr>
      </w:pPr>
      <w:r>
        <w:rPr>
          <w:rFonts w:hint="eastAsia"/>
        </w:rPr>
        <w:t xml:space="preserve">    在杨凌职院北校区，有一家超市十分引人注意。小小的店面里不仅各种生活用品、饰品文具一应俱全，设有收银机、POS机、监控和安检门等，而且售货员全部是学生。特别是大门口“经营实战商场练兵创新人才培养模式 贸易诚信物美价廉周全服务师生盈门”的对联更让人心生好奇。 </w:t>
      </w:r>
    </w:p>
    <w:p>
      <w:pPr>
        <w:rPr>
          <w:rFonts w:hint="eastAsia"/>
        </w:rPr>
      </w:pPr>
    </w:p>
    <w:p>
      <w:pPr>
        <w:rPr>
          <w:rFonts w:hint="eastAsia"/>
        </w:rPr>
      </w:pPr>
      <w:r>
        <w:rPr>
          <w:rFonts w:hint="eastAsia"/>
        </w:rPr>
        <w:t xml:space="preserve">    原来这是杨凌职院经济与贸易分院围绕连锁经营、物流管理、电子商务和财会等专业而打造的校内经营性实训基地，旨在解决课堂和商超两脱节、实训和经营两张皮、学习和工作两分离等问题。经过几年的实践探索，该实训超市先后建立了“学院提供周转资金，分院负责总体管理，独立核算、保本经营，工学育人、滚动发展”的主导模式，“分院中观管理，学生自主经营，教师微观指导，学院宏观监督”的管理模式和“专职店长聘任，学生竞争上岗，课程实习嵌入，经营实战轮训”的运作模式，培养了一大批创客和优秀毕业生。 </w:t>
      </w:r>
    </w:p>
    <w:p>
      <w:pPr>
        <w:rPr>
          <w:rFonts w:hint="eastAsia"/>
        </w:rPr>
      </w:pPr>
    </w:p>
    <w:p>
      <w:pPr>
        <w:rPr>
          <w:rFonts w:hint="eastAsia"/>
        </w:rPr>
      </w:pPr>
      <w:r>
        <w:rPr>
          <w:rFonts w:hint="eastAsia"/>
        </w:rPr>
        <w:t xml:space="preserve">    在“双创”热潮影响下，近年来，杨凌职院强力推进创新创业教育工作，相继出台了《杨凌职业技术学院大学生创新创业教育实施方案》《杨凌职业技术学院委员会关于深化教育教学改革提高人才培养质量的意见》等，将创新创业教育融入各专业人才培养全过程，建立了融课堂教学、自主学习、实践指导、文化引领为一体的创新创业教育体系。</w:t>
      </w:r>
    </w:p>
    <w:p>
      <w:pPr>
        <w:rPr>
          <w:rFonts w:hint="eastAsia"/>
        </w:rPr>
      </w:pPr>
    </w:p>
    <w:p>
      <w:pPr>
        <w:rPr>
          <w:rFonts w:hint="eastAsia"/>
        </w:rPr>
      </w:pPr>
      <w:r>
        <w:rPr>
          <w:rFonts w:hint="eastAsia"/>
        </w:rPr>
        <w:t xml:space="preserve">    为培养出更多有创意、善创新、敢创造、会创业的学生，杨凌职院专门成立了大学生创新创业教育领导小组，每年设立100万元大学生创新创业基金。同时，开设“职业生涯与发展规划”“就业指导”“创新创业”等必修课，以及企业管理、市场营销、公关礼仪、法律法规等选修课；依托实验实训室设立创新创业项目，在校内建立学生创新创业基地，开展相关活动；支持学生从事和参与技术研发、成果转化、经营策划等项目或活动，帮助学生开展发明创造、申请国家专利并及时进行成果转化，扶持学生利用校内外资源创办、领办、联办各种形式的经营实体或企业，建成学生社团——“大学生创新创业训练营”，举办学生创新创业作品大赛；通过外引内培，构建结构合理的创新创业导师团队，大力实施“创新创业培育工程”。</w:t>
      </w:r>
    </w:p>
    <w:p>
      <w:pPr>
        <w:rPr>
          <w:rFonts w:hint="eastAsia"/>
        </w:rPr>
      </w:pPr>
    </w:p>
    <w:p>
      <w:pPr>
        <w:rPr>
          <w:rFonts w:hint="eastAsia"/>
        </w:rPr>
      </w:pPr>
      <w:r>
        <w:rPr>
          <w:rFonts w:hint="eastAsia"/>
        </w:rPr>
        <w:t xml:space="preserve">    如今，杨凌职院的办学活力被全面激发，吕江江、赵向阳、王圆圆、李松、薛乐等一批有志学子投身创新创业大潮，先后创办了杨凌稷杨果蔬专业合作社、杨凌青盈电子商务有限公司、佛坪县秦山源现代农业开发有限公司、陕西垚森园林景观有限公司、杨凌京东思扬便利店等合作社和企业，该院被确定为“陕西省高校实践育人创新创业基地”5所院校之一，成为仅有的被确立的高职院校。</w:t>
      </w:r>
    </w:p>
    <w:p>
      <w:pPr>
        <w:rPr>
          <w:rFonts w:hint="eastAsia"/>
        </w:rPr>
      </w:pPr>
    </w:p>
    <w:p>
      <w:pPr>
        <w:rPr>
          <w:rFonts w:hint="eastAsia"/>
        </w:rPr>
      </w:pPr>
      <w:r>
        <w:rPr>
          <w:rFonts w:hint="eastAsia"/>
        </w:rPr>
        <w:t xml:space="preserve">    （裴红波 陆 敏）</w:t>
      </w:r>
    </w:p>
    <w:p>
      <w:pPr>
        <w:rPr>
          <w:rFonts w:hint="eastAsia"/>
        </w:rPr>
      </w:pPr>
    </w:p>
    <w:p>
      <w:r>
        <w:rPr>
          <w:rFonts w:hint="eastAsia"/>
        </w:rPr>
        <w:t>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DD2434"/>
    <w:rsid w:val="64DD243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2018-06-22T12:41:00Z</dcterms:created>
  <dc:creator>袋子糖</dc:creator>
  <cp:lastModifiedBy>袋子糖</cp:lastModifiedBy>
  <dcterms:modified xsi:type="dcterms:W3CDTF">2018-06-22T13:03:03Z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